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6253B" w14:textId="77777777" w:rsidR="00FD2B2E" w:rsidRDefault="00FD2B2E" w:rsidP="0051684C">
      <w:pPr>
        <w:pStyle w:val="ad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063389" w14:textId="5A3EF76A" w:rsidR="0051684C" w:rsidRPr="00D33DC6" w:rsidRDefault="0051684C" w:rsidP="0051684C">
      <w:pPr>
        <w:pStyle w:val="ad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D33DC6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1FF1FA42" wp14:editId="74BD7803">
            <wp:extent cx="543560" cy="655320"/>
            <wp:effectExtent l="0" t="0" r="8890" b="0"/>
            <wp:docPr id="3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3F3FF" w14:textId="77777777" w:rsidR="008D759D" w:rsidRDefault="008D759D" w:rsidP="008D759D">
      <w:pPr>
        <w:pStyle w:val="ad"/>
        <w:widowControl/>
        <w:rPr>
          <w:rFonts w:ascii="Times New Roman" w:hAnsi="Times New Roman"/>
          <w:sz w:val="12"/>
          <w:szCs w:val="12"/>
        </w:rPr>
      </w:pPr>
    </w:p>
    <w:p w14:paraId="17E466B0" w14:textId="77777777" w:rsidR="008D759D" w:rsidRDefault="008D759D" w:rsidP="008D759D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ВІННИЦЬКА МІСЬКА РАДА</w:t>
      </w:r>
    </w:p>
    <w:p w14:paraId="30443ABE" w14:textId="77777777" w:rsidR="009062B1" w:rsidRDefault="009062B1" w:rsidP="009062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448E4578" w14:textId="77777777" w:rsidR="009062B1" w:rsidRDefault="009062B1" w:rsidP="009062B1">
      <w:pPr>
        <w:pStyle w:val="21"/>
        <w:jc w:val="center"/>
        <w:rPr>
          <w:sz w:val="22"/>
          <w:szCs w:val="22"/>
        </w:rPr>
      </w:pPr>
      <w:r>
        <w:rPr>
          <w:sz w:val="22"/>
          <w:szCs w:val="22"/>
        </w:rPr>
        <w:t>Україна, 21050, Вінницька обл., Вінницький район, м. Вінниця, вулиця Соборна, 59,</w:t>
      </w:r>
    </w:p>
    <w:p w14:paraId="210BDA26" w14:textId="77777777" w:rsidR="009062B1" w:rsidRDefault="009062B1" w:rsidP="009062B1">
      <w:pPr>
        <w:pStyle w:val="21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 (0432) 59-50-77, факс: 59-51-45, е-m</w:t>
      </w:r>
      <w:r>
        <w:rPr>
          <w:sz w:val="22"/>
          <w:szCs w:val="22"/>
          <w:lang w:val="en-US"/>
        </w:rPr>
        <w:t>ai</w:t>
      </w:r>
      <w:r>
        <w:rPr>
          <w:sz w:val="22"/>
          <w:szCs w:val="22"/>
        </w:rPr>
        <w:t xml:space="preserve">l: </w:t>
      </w:r>
      <w:hyperlink r:id="rId10" w:history="1">
        <w:r>
          <w:rPr>
            <w:rStyle w:val="ac"/>
            <w:rFonts w:eastAsia="Arial Unicode MS"/>
            <w:color w:val="000000"/>
            <w:sz w:val="22"/>
            <w:szCs w:val="22"/>
          </w:rPr>
          <w:t>parfilov@vmr.gov.ua</w:t>
        </w:r>
      </w:hyperlink>
    </w:p>
    <w:p w14:paraId="5EBC9734" w14:textId="77777777" w:rsidR="008D759D" w:rsidRDefault="008D759D" w:rsidP="008D75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40196F6" w14:textId="77777777" w:rsidR="008D759D" w:rsidRDefault="008D759D" w:rsidP="008D75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200634A" w14:textId="77777777" w:rsidR="00EA327C" w:rsidRDefault="00EA327C" w:rsidP="008D75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ВИТЯГ </w:t>
      </w:r>
    </w:p>
    <w:p w14:paraId="4C091284" w14:textId="4AA1888D" w:rsidR="008D759D" w:rsidRDefault="00EA327C" w:rsidP="008D75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 </w:t>
      </w:r>
      <w:r w:rsidR="008D759D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>у</w:t>
      </w:r>
      <w:r w:rsidR="00765AF9">
        <w:rPr>
          <w:rFonts w:ascii="Times New Roman" w:hAnsi="Times New Roman"/>
          <w:b/>
          <w:sz w:val="28"/>
          <w:szCs w:val="28"/>
        </w:rPr>
        <w:t xml:space="preserve">  №</w:t>
      </w:r>
      <w:r w:rsidR="008D759D">
        <w:rPr>
          <w:rFonts w:ascii="Times New Roman" w:hAnsi="Times New Roman"/>
          <w:b/>
          <w:sz w:val="28"/>
          <w:szCs w:val="28"/>
        </w:rPr>
        <w:t xml:space="preserve"> </w:t>
      </w:r>
      <w:r w:rsidR="00ED482A">
        <w:rPr>
          <w:rFonts w:ascii="Times New Roman" w:hAnsi="Times New Roman"/>
          <w:b/>
          <w:sz w:val="28"/>
          <w:szCs w:val="28"/>
        </w:rPr>
        <w:t>41</w:t>
      </w:r>
      <w:r w:rsidR="008D759D">
        <w:rPr>
          <w:rFonts w:ascii="Times New Roman" w:hAnsi="Times New Roman"/>
          <w:b/>
          <w:sz w:val="28"/>
          <w:szCs w:val="28"/>
        </w:rPr>
        <w:t xml:space="preserve">  </w:t>
      </w:r>
    </w:p>
    <w:p w14:paraId="13181FCF" w14:textId="67417778" w:rsidR="008D759D" w:rsidRPr="00341795" w:rsidRDefault="004F62B8" w:rsidP="008D75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8D759D" w:rsidRPr="00341795">
        <w:rPr>
          <w:rFonts w:ascii="Times New Roman" w:hAnsi="Times New Roman"/>
          <w:b/>
          <w:sz w:val="28"/>
          <w:szCs w:val="28"/>
        </w:rPr>
        <w:t>ід</w:t>
      </w:r>
      <w:r>
        <w:rPr>
          <w:rFonts w:ascii="Times New Roman" w:hAnsi="Times New Roman"/>
          <w:b/>
          <w:sz w:val="28"/>
          <w:szCs w:val="28"/>
        </w:rPr>
        <w:t xml:space="preserve"> 24</w:t>
      </w:r>
      <w:r w:rsidR="008D759D" w:rsidRPr="00341795">
        <w:rPr>
          <w:rFonts w:ascii="Times New Roman" w:hAnsi="Times New Roman"/>
          <w:b/>
          <w:sz w:val="28"/>
          <w:szCs w:val="28"/>
        </w:rPr>
        <w:t xml:space="preserve"> </w:t>
      </w:r>
      <w:r w:rsidR="005D45B8">
        <w:rPr>
          <w:rFonts w:ascii="Times New Roman" w:hAnsi="Times New Roman"/>
          <w:b/>
          <w:sz w:val="28"/>
          <w:szCs w:val="28"/>
        </w:rPr>
        <w:t xml:space="preserve"> листопада</w:t>
      </w:r>
      <w:r w:rsidR="008D759D" w:rsidRPr="00341795">
        <w:rPr>
          <w:rFonts w:ascii="Times New Roman" w:hAnsi="Times New Roman"/>
          <w:b/>
          <w:sz w:val="28"/>
          <w:szCs w:val="28"/>
        </w:rPr>
        <w:t xml:space="preserve"> 20</w:t>
      </w:r>
      <w:r w:rsidR="00A35B10" w:rsidRPr="00341795">
        <w:rPr>
          <w:rFonts w:ascii="Times New Roman" w:hAnsi="Times New Roman"/>
          <w:b/>
          <w:sz w:val="28"/>
          <w:szCs w:val="28"/>
        </w:rPr>
        <w:t>2</w:t>
      </w:r>
      <w:r w:rsidR="00286E9D">
        <w:rPr>
          <w:rFonts w:ascii="Times New Roman" w:hAnsi="Times New Roman"/>
          <w:b/>
          <w:sz w:val="28"/>
          <w:szCs w:val="28"/>
        </w:rPr>
        <w:t>5</w:t>
      </w:r>
      <w:r w:rsidR="008D759D" w:rsidRPr="00341795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1F88F11D" w14:textId="77777777" w:rsidR="008D759D" w:rsidRDefault="008D759D" w:rsidP="008D75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3969FC1" w14:textId="77777777" w:rsidR="008D759D" w:rsidRDefault="008D759D" w:rsidP="008D75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14:paraId="247B8E20" w14:textId="77777777" w:rsidR="008D759D" w:rsidRDefault="008D759D" w:rsidP="008D75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33082164" w14:textId="77777777" w:rsidR="00974A1E" w:rsidRPr="00974A1E" w:rsidRDefault="00582FC6" w:rsidP="00974A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(електронне погодження)</w:t>
      </w:r>
    </w:p>
    <w:p w14:paraId="59F5C2E8" w14:textId="77777777" w:rsidR="00974A1E" w:rsidRPr="00821C39" w:rsidRDefault="00974A1E" w:rsidP="00974A1E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4443265B" w14:textId="77777777" w:rsidR="00974A1E" w:rsidRPr="00974A1E" w:rsidRDefault="00974A1E" w:rsidP="00974A1E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974A1E">
        <w:rPr>
          <w:rFonts w:ascii="Times New Roman" w:hAnsi="Times New Roman"/>
          <w:b/>
          <w:bCs/>
          <w:sz w:val="28"/>
          <w:szCs w:val="28"/>
          <w:u w:val="single"/>
        </w:rPr>
        <w:t>Порядок денний:</w:t>
      </w:r>
      <w:r w:rsidRPr="00974A1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F23565C" w14:textId="77777777" w:rsidR="00974A1E" w:rsidRPr="005F59E0" w:rsidRDefault="00974A1E" w:rsidP="00974A1E">
      <w:pPr>
        <w:pStyle w:val="a3"/>
        <w:jc w:val="both"/>
        <w:rPr>
          <w:rFonts w:ascii="Times New Roman" w:hAnsi="Times New Roman"/>
          <w:bCs/>
          <w:sz w:val="16"/>
          <w:szCs w:val="16"/>
        </w:rPr>
      </w:pPr>
      <w:r w:rsidRPr="00974A1E">
        <w:rPr>
          <w:rFonts w:ascii="Times New Roman" w:hAnsi="Times New Roman"/>
          <w:bCs/>
          <w:sz w:val="28"/>
          <w:szCs w:val="28"/>
        </w:rPr>
        <w:t xml:space="preserve"> </w:t>
      </w:r>
    </w:p>
    <w:p w14:paraId="69B4F770" w14:textId="7C7C2F58" w:rsidR="001C771F" w:rsidRPr="00FD2B2E" w:rsidRDefault="00EA138C" w:rsidP="00EA138C">
      <w:pPr>
        <w:pStyle w:val="a3"/>
        <w:tabs>
          <w:tab w:val="left" w:pos="284"/>
        </w:tabs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D2B2E">
        <w:rPr>
          <w:rFonts w:ascii="Times New Roman" w:hAnsi="Times New Roman"/>
          <w:b/>
          <w:color w:val="FF0000"/>
          <w:sz w:val="28"/>
          <w:szCs w:val="28"/>
        </w:rPr>
        <w:tab/>
      </w:r>
      <w:r w:rsidR="00FD2B2E" w:rsidRPr="00FD2B2E">
        <w:rPr>
          <w:rFonts w:ascii="Times New Roman" w:hAnsi="Times New Roman"/>
          <w:b/>
          <w:bCs/>
          <w:sz w:val="28"/>
          <w:szCs w:val="28"/>
          <w:lang w:eastAsia="ru-RU"/>
        </w:rPr>
        <w:t>Про вжиття заходів що</w:t>
      </w:r>
      <w:r w:rsidR="00765AF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 покращення стану </w:t>
      </w:r>
      <w:r w:rsidR="00FD2B2E" w:rsidRPr="00FD2B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пожежної безпеки </w:t>
      </w:r>
      <w:r w:rsidR="00765AF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охоронних зонах електричних мереж, </w:t>
      </w:r>
      <w:r w:rsidR="00FD2B2E" w:rsidRPr="00FD2B2E">
        <w:rPr>
          <w:rFonts w:ascii="Times New Roman" w:hAnsi="Times New Roman"/>
          <w:b/>
          <w:bCs/>
          <w:sz w:val="28"/>
          <w:szCs w:val="28"/>
          <w:lang w:eastAsia="ru-RU"/>
        </w:rPr>
        <w:t>розташованих на території Вінницької міської територіальної громади</w:t>
      </w:r>
      <w:r w:rsidR="00FD2B2E" w:rsidRPr="00FD2B2E">
        <w:rPr>
          <w:rFonts w:ascii="Times New Roman" w:hAnsi="Times New Roman"/>
          <w:b/>
          <w:bCs/>
          <w:sz w:val="28"/>
          <w:szCs w:val="28"/>
        </w:rPr>
        <w:t>.</w:t>
      </w:r>
    </w:p>
    <w:p w14:paraId="5E8572BB" w14:textId="77777777" w:rsidR="00C33294" w:rsidRPr="003D687B" w:rsidRDefault="00C33294" w:rsidP="003D687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408F511E" w14:textId="12922164" w:rsidR="00C90DFF" w:rsidRPr="00E71720" w:rsidRDefault="00C90DFF" w:rsidP="009D7915">
      <w:pPr>
        <w:pStyle w:val="af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  <w:u w:val="single"/>
        </w:rPr>
        <w:t>Погодили</w:t>
      </w:r>
      <w:r w:rsidRPr="00974A1E">
        <w:rPr>
          <w:b/>
          <w:sz w:val="28"/>
          <w:szCs w:val="28"/>
          <w:u w:val="single"/>
        </w:rPr>
        <w:t>:</w:t>
      </w:r>
      <w:r w:rsidRPr="00E71720">
        <w:rPr>
          <w:color w:val="000000" w:themeColor="text1"/>
          <w:sz w:val="28"/>
          <w:szCs w:val="28"/>
        </w:rPr>
        <w:t xml:space="preserve"> </w:t>
      </w:r>
      <w:r w:rsidR="00ED482A">
        <w:rPr>
          <w:color w:val="000000" w:themeColor="text1"/>
          <w:sz w:val="28"/>
          <w:szCs w:val="28"/>
        </w:rPr>
        <w:t xml:space="preserve">заступник голови комісії, </w:t>
      </w:r>
      <w:r w:rsidRPr="00E71720">
        <w:rPr>
          <w:color w:val="000000" w:themeColor="text1"/>
          <w:sz w:val="28"/>
          <w:szCs w:val="28"/>
        </w:rPr>
        <w:t>члени комісії.</w:t>
      </w:r>
    </w:p>
    <w:p w14:paraId="5527B5ED" w14:textId="77777777" w:rsidR="00974A1E" w:rsidRDefault="00974A1E" w:rsidP="00C54F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F7B309E" w14:textId="43954DD5" w:rsidR="00974A1E" w:rsidRPr="00964F6F" w:rsidRDefault="00AA5189" w:rsidP="002C29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</w:t>
      </w:r>
      <w:r w:rsidR="00974A1E" w:rsidRPr="00974A1E">
        <w:rPr>
          <w:rFonts w:ascii="Times New Roman" w:hAnsi="Times New Roman"/>
          <w:sz w:val="28"/>
          <w:szCs w:val="28"/>
        </w:rPr>
        <w:t xml:space="preserve">ю </w:t>
      </w:r>
      <w:r w:rsidR="007E4479">
        <w:rPr>
          <w:rFonts w:ascii="Times New Roman" w:hAnsi="Times New Roman"/>
          <w:sz w:val="28"/>
          <w:szCs w:val="28"/>
        </w:rPr>
        <w:t xml:space="preserve">по </w:t>
      </w:r>
      <w:r w:rsidR="00EA138C">
        <w:rPr>
          <w:rFonts w:ascii="Times New Roman" w:hAnsi="Times New Roman"/>
          <w:sz w:val="28"/>
          <w:szCs w:val="28"/>
        </w:rPr>
        <w:t>даному</w:t>
      </w:r>
      <w:r w:rsidR="007E4479">
        <w:rPr>
          <w:rFonts w:ascii="Times New Roman" w:hAnsi="Times New Roman"/>
          <w:sz w:val="28"/>
          <w:szCs w:val="28"/>
        </w:rPr>
        <w:t xml:space="preserve"> питанню </w:t>
      </w:r>
      <w:r>
        <w:rPr>
          <w:rFonts w:ascii="Times New Roman" w:hAnsi="Times New Roman"/>
          <w:sz w:val="28"/>
          <w:szCs w:val="28"/>
        </w:rPr>
        <w:t>надав</w:t>
      </w:r>
      <w:r w:rsidR="00974A1E" w:rsidRPr="00974A1E">
        <w:rPr>
          <w:rFonts w:ascii="Times New Roman" w:hAnsi="Times New Roman"/>
          <w:sz w:val="28"/>
          <w:szCs w:val="28"/>
        </w:rPr>
        <w:t xml:space="preserve"> </w:t>
      </w:r>
      <w:r w:rsidR="00964F6F" w:rsidRPr="00964F6F">
        <w:rPr>
          <w:rFonts w:ascii="Times New Roman" w:hAnsi="Times New Roman"/>
          <w:sz w:val="28"/>
          <w:szCs w:val="28"/>
        </w:rPr>
        <w:t xml:space="preserve">начальник </w:t>
      </w:r>
      <w:r w:rsidR="004769D1">
        <w:rPr>
          <w:rFonts w:ascii="Times New Roman" w:hAnsi="Times New Roman"/>
          <w:sz w:val="28"/>
          <w:szCs w:val="28"/>
        </w:rPr>
        <w:t xml:space="preserve">Вінницького </w:t>
      </w:r>
      <w:r w:rsidR="00063EF8">
        <w:rPr>
          <w:rFonts w:ascii="Times New Roman" w:hAnsi="Times New Roman"/>
          <w:sz w:val="28"/>
          <w:szCs w:val="28"/>
        </w:rPr>
        <w:t>районного</w:t>
      </w:r>
      <w:r w:rsidR="004769D1">
        <w:rPr>
          <w:rFonts w:ascii="Times New Roman" w:hAnsi="Times New Roman"/>
          <w:sz w:val="28"/>
          <w:szCs w:val="28"/>
        </w:rPr>
        <w:t xml:space="preserve"> управління </w:t>
      </w:r>
      <w:r w:rsidR="00BC1609">
        <w:rPr>
          <w:rFonts w:ascii="Times New Roman" w:hAnsi="Times New Roman"/>
          <w:sz w:val="28"/>
          <w:szCs w:val="28"/>
        </w:rPr>
        <w:t xml:space="preserve">цивільного захисту та превентивної діяльності </w:t>
      </w:r>
      <w:r w:rsidR="004769D1">
        <w:rPr>
          <w:rFonts w:ascii="Times New Roman" w:hAnsi="Times New Roman"/>
          <w:sz w:val="28"/>
          <w:szCs w:val="28"/>
        </w:rPr>
        <w:t xml:space="preserve">ГУ ДСНС України у Вінницькій області </w:t>
      </w:r>
      <w:proofErr w:type="spellStart"/>
      <w:r w:rsidR="00DD0D59">
        <w:rPr>
          <w:rFonts w:ascii="Times New Roman" w:hAnsi="Times New Roman"/>
          <w:sz w:val="28"/>
          <w:szCs w:val="28"/>
        </w:rPr>
        <w:t>Лемещук</w:t>
      </w:r>
      <w:proofErr w:type="spellEnd"/>
      <w:r w:rsidR="00DD0D59">
        <w:rPr>
          <w:rFonts w:ascii="Times New Roman" w:hAnsi="Times New Roman"/>
          <w:sz w:val="28"/>
          <w:szCs w:val="28"/>
        </w:rPr>
        <w:t xml:space="preserve"> В.М.</w:t>
      </w:r>
    </w:p>
    <w:p w14:paraId="64051056" w14:textId="77777777" w:rsidR="00974A1E" w:rsidRPr="00974A1E" w:rsidRDefault="00974A1E" w:rsidP="00974A1E">
      <w:pPr>
        <w:pStyle w:val="a3"/>
        <w:rPr>
          <w:rFonts w:ascii="Times New Roman" w:hAnsi="Times New Roman"/>
          <w:sz w:val="28"/>
          <w:szCs w:val="28"/>
        </w:rPr>
      </w:pPr>
    </w:p>
    <w:p w14:paraId="03B07F2A" w14:textId="77D2CF04" w:rsidR="007A71B9" w:rsidRDefault="00A26673" w:rsidP="00FD2B2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Окремого доручення ДСНС України від 15.10.2025           № В-1439</w:t>
      </w:r>
      <w:r w:rsidR="005D45B8" w:rsidRPr="00FD2B2E">
        <w:rPr>
          <w:sz w:val="28"/>
          <w:szCs w:val="28"/>
        </w:rPr>
        <w:t xml:space="preserve"> та з метою </w:t>
      </w:r>
      <w:r w:rsidR="007A71B9">
        <w:rPr>
          <w:sz w:val="28"/>
          <w:szCs w:val="28"/>
        </w:rPr>
        <w:t>забезпечення пожежної безпеки в охоронних зонах</w:t>
      </w:r>
      <w:r w:rsidR="007217FE">
        <w:rPr>
          <w:sz w:val="28"/>
          <w:szCs w:val="28"/>
        </w:rPr>
        <w:t xml:space="preserve"> </w:t>
      </w:r>
      <w:r w:rsidR="002E38DD">
        <w:rPr>
          <w:sz w:val="28"/>
          <w:szCs w:val="28"/>
        </w:rPr>
        <w:t>високовольтних ліній</w:t>
      </w:r>
      <w:r w:rsidR="007217FE">
        <w:rPr>
          <w:sz w:val="28"/>
          <w:szCs w:val="28"/>
        </w:rPr>
        <w:t xml:space="preserve"> </w:t>
      </w:r>
      <w:proofErr w:type="spellStart"/>
      <w:r w:rsidR="007217FE">
        <w:rPr>
          <w:sz w:val="28"/>
          <w:szCs w:val="28"/>
        </w:rPr>
        <w:t>електопередач</w:t>
      </w:r>
      <w:proofErr w:type="spellEnd"/>
      <w:r w:rsidR="007A71B9">
        <w:rPr>
          <w:sz w:val="28"/>
          <w:szCs w:val="28"/>
        </w:rPr>
        <w:t xml:space="preserve"> і попередження виникнення надзвичайних ситуацій та пожеж на території Вінницької міської територіальної громади, працівниками Вінницького РУ ЦЗ та ПД спільно з представниками АТ «Вінницяобленерго» та головним спеціалістом відділу експлуатації енергетичного господарства департаменту міського господарства Вінницької </w:t>
      </w:r>
      <w:r w:rsidR="007A71B9" w:rsidRPr="0073018F">
        <w:rPr>
          <w:sz w:val="28"/>
          <w:szCs w:val="28"/>
        </w:rPr>
        <w:t>міської ради Ковалем Д.О., здійснено моніторинг охоронних зон на предмет</w:t>
      </w:r>
      <w:r w:rsidR="007A71B9">
        <w:rPr>
          <w:sz w:val="28"/>
          <w:szCs w:val="28"/>
        </w:rPr>
        <w:t xml:space="preserve"> дотримання вимог законодавства у сфері пожежної безпеки власниками або користувачами земе</w:t>
      </w:r>
      <w:r w:rsidR="00DF28A4">
        <w:rPr>
          <w:sz w:val="28"/>
          <w:szCs w:val="28"/>
        </w:rPr>
        <w:t>льних ділянок, на яких розташуються об’єкти передачі електричної енергії.</w:t>
      </w:r>
    </w:p>
    <w:p w14:paraId="2AAC68B0" w14:textId="4AAD539C" w:rsidR="00DF28A4" w:rsidRDefault="00DF28A4" w:rsidP="00FD2B2E">
      <w:pPr>
        <w:pStyle w:val="a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Під час моніторингу охоронних зон зверталася увага на протипожежний стан земельних ділянок, зокрема щодо своєчасного очищення їх від горючих матеріалів, правомірність розміщення будівель, об’єктів, споруд та інших зовнішніх установок у цих зонах.</w:t>
      </w:r>
    </w:p>
    <w:p w14:paraId="037B7C90" w14:textId="77777777" w:rsidR="009E78F5" w:rsidRDefault="009E78F5" w:rsidP="00FD2B2E">
      <w:pPr>
        <w:pStyle w:val="af"/>
        <w:ind w:firstLine="851"/>
        <w:jc w:val="both"/>
        <w:rPr>
          <w:sz w:val="28"/>
          <w:szCs w:val="28"/>
        </w:rPr>
      </w:pPr>
    </w:p>
    <w:p w14:paraId="76E8A6B7" w14:textId="77777777" w:rsidR="009E78F5" w:rsidRDefault="009E78F5" w:rsidP="00FD2B2E">
      <w:pPr>
        <w:pStyle w:val="af"/>
        <w:ind w:firstLine="851"/>
        <w:jc w:val="both"/>
        <w:rPr>
          <w:sz w:val="28"/>
          <w:szCs w:val="28"/>
        </w:rPr>
      </w:pPr>
    </w:p>
    <w:p w14:paraId="7327B11B" w14:textId="77777777" w:rsidR="009E78F5" w:rsidRDefault="009E78F5" w:rsidP="00FD2B2E">
      <w:pPr>
        <w:pStyle w:val="af"/>
        <w:ind w:firstLine="851"/>
        <w:jc w:val="both"/>
        <w:rPr>
          <w:sz w:val="28"/>
          <w:szCs w:val="28"/>
        </w:rPr>
      </w:pPr>
    </w:p>
    <w:p w14:paraId="3FB53036" w14:textId="77777777" w:rsidR="009E78F5" w:rsidRDefault="009E78F5" w:rsidP="00FD2B2E">
      <w:pPr>
        <w:pStyle w:val="af"/>
        <w:ind w:firstLine="851"/>
        <w:jc w:val="both"/>
        <w:rPr>
          <w:sz w:val="28"/>
          <w:szCs w:val="28"/>
        </w:rPr>
      </w:pPr>
    </w:p>
    <w:p w14:paraId="6666E83A" w14:textId="5EC717AF" w:rsidR="009E78F5" w:rsidRPr="005D7A85" w:rsidRDefault="00BC7B08" w:rsidP="009E78F5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3B3C96">
        <w:rPr>
          <w:rFonts w:ascii="Times New Roman" w:hAnsi="Times New Roman"/>
          <w:bCs/>
          <w:sz w:val="28"/>
          <w:szCs w:val="28"/>
        </w:rPr>
        <w:t>раховуючи лист</w:t>
      </w:r>
      <w:r w:rsidRPr="005D7A85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Вінницького районного управління </w:t>
      </w:r>
      <w:r>
        <w:rPr>
          <w:rStyle w:val="af1"/>
          <w:rFonts w:ascii="Times New Roman" w:hAnsi="Times New Roman"/>
          <w:color w:val="000000"/>
          <w:spacing w:val="-4"/>
          <w:sz w:val="28"/>
          <w:szCs w:val="28"/>
        </w:rPr>
        <w:t>цивільного захисту та превентивної діяльності</w:t>
      </w:r>
      <w:r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 Головного управління ДСНС України у Вінницькій області від 30.10.2025 № </w:t>
      </w:r>
      <w:r>
        <w:rPr>
          <w:rFonts w:ascii="Times New Roman" w:hAnsi="Times New Roman"/>
          <w:bCs/>
          <w:sz w:val="28"/>
          <w:szCs w:val="28"/>
        </w:rPr>
        <w:t>47-24-01-1456/47-24-1,</w:t>
      </w:r>
      <w:r w:rsidR="002354B1" w:rsidRPr="002354B1">
        <w:rPr>
          <w:rFonts w:ascii="Times New Roman" w:hAnsi="Times New Roman"/>
          <w:sz w:val="28"/>
          <w:szCs w:val="28"/>
        </w:rPr>
        <w:t xml:space="preserve"> а також те, що порушення вимог законодавства у сфері пожежної безпеки на вказаних об’єктах у разі виникнення надзвичайної ситуації (події) може ускладнювати її ліквідацію та призвести до значних матеріальних втрат, </w:t>
      </w:r>
      <w:r w:rsidR="002354B1">
        <w:rPr>
          <w:rFonts w:ascii="Times New Roman" w:hAnsi="Times New Roman"/>
          <w:bCs/>
          <w:sz w:val="28"/>
          <w:szCs w:val="28"/>
        </w:rPr>
        <w:t>к</w:t>
      </w:r>
      <w:r w:rsidR="009E78F5" w:rsidRPr="003B3C96">
        <w:rPr>
          <w:rFonts w:ascii="Times New Roman" w:hAnsi="Times New Roman"/>
          <w:bCs/>
          <w:sz w:val="28"/>
          <w:szCs w:val="28"/>
        </w:rPr>
        <w:t>еруючись пунктом 11 Положення про єдину державну систему цивільного захисту, затвердженого постановою Кабінету Міністрів України від 09.01.2014 № 11, Положення</w:t>
      </w:r>
      <w:r w:rsidR="009E78F5">
        <w:rPr>
          <w:rFonts w:ascii="Times New Roman" w:hAnsi="Times New Roman"/>
          <w:bCs/>
          <w:sz w:val="28"/>
          <w:szCs w:val="28"/>
        </w:rPr>
        <w:t>м</w:t>
      </w:r>
      <w:r w:rsidR="009E78F5" w:rsidRPr="003B3C96">
        <w:rPr>
          <w:rFonts w:ascii="Times New Roman" w:hAnsi="Times New Roman"/>
          <w:bCs/>
          <w:sz w:val="28"/>
          <w:szCs w:val="28"/>
        </w:rPr>
        <w:t xml:space="preserve"> про міську комісію з питань техногенно-екологічної безпеки та надзвичайних ситуацій, затвердженого рішенням виконавчого комітету міської ради </w:t>
      </w:r>
      <w:r w:rsidR="009E78F5" w:rsidRPr="00F0313D">
        <w:rPr>
          <w:rFonts w:ascii="Times New Roman" w:hAnsi="Times New Roman"/>
          <w:sz w:val="28"/>
          <w:szCs w:val="28"/>
        </w:rPr>
        <w:t xml:space="preserve">23.05.2024 </w:t>
      </w:r>
      <w:r w:rsidR="002354B1">
        <w:rPr>
          <w:rFonts w:ascii="Times New Roman" w:hAnsi="Times New Roman"/>
          <w:sz w:val="28"/>
          <w:szCs w:val="28"/>
        </w:rPr>
        <w:t xml:space="preserve">            </w:t>
      </w:r>
      <w:r w:rsidR="009E78F5" w:rsidRPr="00F0313D">
        <w:rPr>
          <w:rFonts w:ascii="Times New Roman" w:hAnsi="Times New Roman"/>
          <w:sz w:val="28"/>
          <w:szCs w:val="28"/>
        </w:rPr>
        <w:t>№ 1241</w:t>
      </w:r>
      <w:r w:rsidR="009E78F5" w:rsidRPr="00F0313D">
        <w:rPr>
          <w:rFonts w:ascii="Times New Roman" w:hAnsi="Times New Roman"/>
          <w:bCs/>
          <w:sz w:val="28"/>
          <w:szCs w:val="28"/>
        </w:rPr>
        <w:t>,</w:t>
      </w:r>
      <w:r w:rsidR="009E78F5" w:rsidRPr="003B3C96">
        <w:rPr>
          <w:rFonts w:ascii="Times New Roman" w:hAnsi="Times New Roman"/>
          <w:bCs/>
          <w:sz w:val="28"/>
          <w:szCs w:val="28"/>
        </w:rPr>
        <w:t xml:space="preserve"> </w:t>
      </w:r>
      <w:r w:rsidR="009E78F5" w:rsidRPr="00067A00">
        <w:rPr>
          <w:rFonts w:ascii="Times New Roman" w:hAnsi="Times New Roman"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1D8FFAF0" w14:textId="77777777" w:rsidR="009E78F5" w:rsidRPr="00A82BEE" w:rsidRDefault="009E78F5" w:rsidP="009E78F5">
      <w:pPr>
        <w:pStyle w:val="a3"/>
        <w:ind w:firstLine="567"/>
        <w:jc w:val="both"/>
        <w:rPr>
          <w:rFonts w:ascii="Times New Roman" w:hAnsi="Times New Roman"/>
          <w:sz w:val="8"/>
          <w:szCs w:val="8"/>
        </w:rPr>
      </w:pPr>
    </w:p>
    <w:p w14:paraId="379A9132" w14:textId="77777777" w:rsidR="009E78F5" w:rsidRPr="00605E9C" w:rsidRDefault="009E78F5" w:rsidP="009E78F5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605E9C">
        <w:rPr>
          <w:rFonts w:ascii="Times New Roman" w:hAnsi="Times New Roman"/>
          <w:bCs/>
          <w:caps/>
          <w:sz w:val="28"/>
          <w:szCs w:val="28"/>
        </w:rPr>
        <w:t>Вирішила:</w:t>
      </w:r>
    </w:p>
    <w:p w14:paraId="28E4A3A6" w14:textId="77777777" w:rsidR="009E78F5" w:rsidRDefault="009E78F5" w:rsidP="00FD2B2E">
      <w:pPr>
        <w:pStyle w:val="af"/>
        <w:ind w:firstLine="851"/>
        <w:jc w:val="both"/>
        <w:rPr>
          <w:sz w:val="28"/>
          <w:szCs w:val="28"/>
        </w:rPr>
      </w:pPr>
    </w:p>
    <w:p w14:paraId="7FBE6276" w14:textId="14F5E695" w:rsidR="00765AF9" w:rsidRPr="00765AF9" w:rsidRDefault="00765AF9" w:rsidP="005A796A">
      <w:pPr>
        <w:pStyle w:val="a5"/>
        <w:rPr>
          <w:sz w:val="28"/>
          <w:szCs w:val="28"/>
        </w:rPr>
      </w:pPr>
      <w:r w:rsidRPr="00765AF9">
        <w:rPr>
          <w:sz w:val="28"/>
          <w:szCs w:val="28"/>
        </w:rPr>
        <w:t>2. Власникам або користувач</w:t>
      </w:r>
      <w:r w:rsidR="003D4705">
        <w:rPr>
          <w:sz w:val="28"/>
          <w:szCs w:val="28"/>
        </w:rPr>
        <w:t>ам</w:t>
      </w:r>
      <w:r w:rsidRPr="00765AF9">
        <w:rPr>
          <w:sz w:val="28"/>
          <w:szCs w:val="28"/>
        </w:rPr>
        <w:t xml:space="preserve"> земельних ділянок, на яких розміщуються об'єкти передачі електричної енергії, розташовані на території Вінницької міської територіальної громади</w:t>
      </w:r>
      <w:r w:rsidR="00586893">
        <w:rPr>
          <w:sz w:val="28"/>
          <w:szCs w:val="28"/>
        </w:rPr>
        <w:t>,</w:t>
      </w:r>
      <w:r w:rsidRPr="00765AF9">
        <w:rPr>
          <w:sz w:val="28"/>
          <w:szCs w:val="28"/>
        </w:rPr>
        <w:t xml:space="preserve"> незалежно від форми власності:</w:t>
      </w:r>
    </w:p>
    <w:p w14:paraId="7D6B590B" w14:textId="77777777" w:rsidR="00765AF9" w:rsidRDefault="00765AF9" w:rsidP="005A796A">
      <w:pPr>
        <w:pStyle w:val="a5"/>
        <w:rPr>
          <w:sz w:val="28"/>
          <w:szCs w:val="28"/>
        </w:rPr>
      </w:pPr>
      <w:r>
        <w:rPr>
          <w:sz w:val="28"/>
          <w:szCs w:val="28"/>
        </w:rPr>
        <w:t>2.1. Організувати комісійні обстеження протипожежного стану підпорядкованих територій об’єктів. Вжити невідкладних заходів до усунення виявлених недоліків.</w:t>
      </w:r>
    </w:p>
    <w:p w14:paraId="1A43EA58" w14:textId="3C5921B1" w:rsidR="00765AF9" w:rsidRDefault="00765AF9" w:rsidP="00077851">
      <w:pPr>
        <w:pStyle w:val="a5"/>
        <w:ind w:firstLine="709"/>
        <w:rPr>
          <w:sz w:val="28"/>
          <w:szCs w:val="28"/>
        </w:rPr>
      </w:pPr>
      <w:r w:rsidRPr="00077851">
        <w:rPr>
          <w:sz w:val="28"/>
          <w:szCs w:val="28"/>
        </w:rPr>
        <w:t xml:space="preserve"> </w:t>
      </w:r>
      <w:r w:rsidRPr="00077851">
        <w:rPr>
          <w:sz w:val="28"/>
          <w:szCs w:val="28"/>
        </w:rPr>
        <w:tab/>
      </w:r>
      <w:r w:rsidR="00077851">
        <w:rPr>
          <w:sz w:val="28"/>
          <w:szCs w:val="28"/>
        </w:rPr>
        <w:t xml:space="preserve">                                              Термін виконання: </w:t>
      </w:r>
      <w:r w:rsidR="00BC7B08">
        <w:rPr>
          <w:sz w:val="28"/>
          <w:szCs w:val="28"/>
        </w:rPr>
        <w:t>грудень</w:t>
      </w:r>
      <w:r w:rsidRPr="00077851">
        <w:rPr>
          <w:sz w:val="28"/>
          <w:szCs w:val="28"/>
        </w:rPr>
        <w:t xml:space="preserve"> 2025 року</w:t>
      </w:r>
    </w:p>
    <w:p w14:paraId="23D91D43" w14:textId="77777777" w:rsidR="00765AF9" w:rsidRPr="00077851" w:rsidRDefault="00765AF9" w:rsidP="005A796A">
      <w:pPr>
        <w:pStyle w:val="a5"/>
        <w:rPr>
          <w:sz w:val="28"/>
          <w:szCs w:val="28"/>
        </w:rPr>
      </w:pPr>
      <w:r w:rsidRPr="00077851">
        <w:rPr>
          <w:sz w:val="28"/>
          <w:szCs w:val="28"/>
        </w:rPr>
        <w:t>2.2. Наказами керівників об’єктів призначити відповідальних осіб за протипожежний стан територій на яких покласти здійснення контролю за станом дотримання протипожежного режиму, справністю електроустановок, вжиття необхідних заходів стосовно усунення недоліків, а також проведення ретельних оглядів територій.</w:t>
      </w:r>
    </w:p>
    <w:p w14:paraId="5B4451C1" w14:textId="41FD4FA0" w:rsidR="00765AF9" w:rsidRPr="00077851" w:rsidRDefault="00765AF9" w:rsidP="00077851">
      <w:pPr>
        <w:pStyle w:val="a5"/>
        <w:ind w:firstLine="709"/>
        <w:rPr>
          <w:sz w:val="28"/>
          <w:szCs w:val="28"/>
        </w:rPr>
      </w:pPr>
      <w:r w:rsidRPr="00077851">
        <w:rPr>
          <w:sz w:val="28"/>
          <w:szCs w:val="28"/>
        </w:rPr>
        <w:t xml:space="preserve"> </w:t>
      </w:r>
      <w:r w:rsidRPr="00077851">
        <w:rPr>
          <w:sz w:val="28"/>
          <w:szCs w:val="28"/>
        </w:rPr>
        <w:tab/>
      </w:r>
      <w:r w:rsidR="00077851">
        <w:rPr>
          <w:sz w:val="28"/>
          <w:szCs w:val="28"/>
        </w:rPr>
        <w:t xml:space="preserve">                          Термін виконання: </w:t>
      </w:r>
      <w:r w:rsidR="00BC7B08">
        <w:rPr>
          <w:sz w:val="28"/>
          <w:szCs w:val="28"/>
        </w:rPr>
        <w:t>грудень</w:t>
      </w:r>
      <w:r w:rsidRPr="00077851">
        <w:rPr>
          <w:sz w:val="28"/>
          <w:szCs w:val="28"/>
        </w:rPr>
        <w:t xml:space="preserve"> 2025 року та постійно</w:t>
      </w:r>
    </w:p>
    <w:p w14:paraId="35CFD802" w14:textId="77777777" w:rsidR="00765AF9" w:rsidRDefault="00765AF9" w:rsidP="005A796A">
      <w:pPr>
        <w:pStyle w:val="a5"/>
        <w:rPr>
          <w:sz w:val="28"/>
          <w:szCs w:val="28"/>
        </w:rPr>
      </w:pPr>
      <w:r w:rsidRPr="00077851">
        <w:rPr>
          <w:sz w:val="28"/>
          <w:szCs w:val="28"/>
        </w:rPr>
        <w:t>2.3. Практично відпрацювати з обслуговуючим персоналом порядок дій у разі виникнення пожежі.</w:t>
      </w:r>
    </w:p>
    <w:p w14:paraId="019EA34A" w14:textId="3EB02BF2" w:rsidR="00765AF9" w:rsidRDefault="00765AF9" w:rsidP="00077851">
      <w:pPr>
        <w:pStyle w:val="a5"/>
        <w:ind w:firstLine="709"/>
        <w:rPr>
          <w:sz w:val="28"/>
          <w:szCs w:val="28"/>
        </w:rPr>
      </w:pPr>
      <w:r w:rsidRPr="00077851">
        <w:rPr>
          <w:sz w:val="28"/>
          <w:szCs w:val="28"/>
        </w:rPr>
        <w:tab/>
      </w:r>
      <w:r w:rsidR="00B86516">
        <w:rPr>
          <w:sz w:val="28"/>
          <w:szCs w:val="28"/>
        </w:rPr>
        <w:t xml:space="preserve">                                               </w:t>
      </w:r>
      <w:r w:rsidR="00077851">
        <w:rPr>
          <w:sz w:val="28"/>
          <w:szCs w:val="28"/>
        </w:rPr>
        <w:t>Термін виконання</w:t>
      </w:r>
      <w:r w:rsidR="00B86516">
        <w:rPr>
          <w:sz w:val="28"/>
          <w:szCs w:val="28"/>
        </w:rPr>
        <w:t>:</w:t>
      </w:r>
      <w:r w:rsidRPr="00077851">
        <w:rPr>
          <w:sz w:val="28"/>
          <w:szCs w:val="28"/>
        </w:rPr>
        <w:t xml:space="preserve"> </w:t>
      </w:r>
      <w:r w:rsidR="00BC7B08">
        <w:rPr>
          <w:sz w:val="28"/>
          <w:szCs w:val="28"/>
        </w:rPr>
        <w:t>грудень</w:t>
      </w:r>
      <w:r w:rsidRPr="00077851">
        <w:rPr>
          <w:sz w:val="28"/>
          <w:szCs w:val="28"/>
        </w:rPr>
        <w:t xml:space="preserve"> 2025 року</w:t>
      </w:r>
    </w:p>
    <w:p w14:paraId="7CF328D5" w14:textId="77777777" w:rsidR="00765AF9" w:rsidRPr="00077851" w:rsidRDefault="00765AF9" w:rsidP="00F849F8">
      <w:pPr>
        <w:pStyle w:val="a5"/>
        <w:rPr>
          <w:sz w:val="28"/>
          <w:szCs w:val="28"/>
        </w:rPr>
      </w:pPr>
      <w:r w:rsidRPr="00077851">
        <w:rPr>
          <w:sz w:val="28"/>
          <w:szCs w:val="28"/>
        </w:rPr>
        <w:t>2.4. Встановити контроль за дотриманням протипожежного режиму на об'єктах. Заборонити використання відкритого полум’я у місцях не призначених для цього.</w:t>
      </w:r>
    </w:p>
    <w:p w14:paraId="177264AC" w14:textId="3112B47B" w:rsidR="00765AF9" w:rsidRPr="00077851" w:rsidRDefault="00765AF9" w:rsidP="00077851">
      <w:pPr>
        <w:pStyle w:val="a5"/>
        <w:ind w:firstLine="709"/>
        <w:rPr>
          <w:sz w:val="28"/>
          <w:szCs w:val="28"/>
        </w:rPr>
      </w:pPr>
      <w:r w:rsidRPr="00077851">
        <w:rPr>
          <w:sz w:val="28"/>
          <w:szCs w:val="28"/>
        </w:rPr>
        <w:t xml:space="preserve"> </w:t>
      </w:r>
      <w:r w:rsidR="00B86516">
        <w:rPr>
          <w:sz w:val="28"/>
          <w:szCs w:val="28"/>
        </w:rPr>
        <w:t xml:space="preserve">                                                                          Термін виконання: </w:t>
      </w:r>
      <w:r w:rsidRPr="00077851">
        <w:rPr>
          <w:sz w:val="28"/>
          <w:szCs w:val="28"/>
        </w:rPr>
        <w:t>постійно</w:t>
      </w:r>
    </w:p>
    <w:p w14:paraId="2A74FD9F" w14:textId="40CFD6ED" w:rsidR="00765AF9" w:rsidRDefault="00765AF9" w:rsidP="00EA327C">
      <w:pPr>
        <w:pStyle w:val="a5"/>
        <w:rPr>
          <w:sz w:val="28"/>
          <w:szCs w:val="28"/>
        </w:rPr>
      </w:pPr>
      <w:r>
        <w:rPr>
          <w:sz w:val="28"/>
          <w:szCs w:val="28"/>
        </w:rPr>
        <w:t>2.5. Вжити невідкладних заходів щодо приведення у відповідність до вимог Постанови КМУ № 1455 від 27.12.2022 «Правила охорони електричних мереж» підпорядкованих охоронних зон електричних мереж на території Вінницької міської територіальної громади.</w:t>
      </w:r>
    </w:p>
    <w:p w14:paraId="030174A8" w14:textId="3B98C78E" w:rsidR="00765AF9" w:rsidRPr="0043171D" w:rsidRDefault="00B86516" w:rsidP="00EA32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765AF9">
        <w:rPr>
          <w:rFonts w:ascii="Times New Roman" w:hAnsi="Times New Roman"/>
          <w:color w:val="000000"/>
          <w:sz w:val="28"/>
          <w:szCs w:val="28"/>
          <w:lang w:eastAsia="ru-RU"/>
        </w:rPr>
        <w:t>Термін виконання:</w:t>
      </w:r>
      <w:r>
        <w:rPr>
          <w:rFonts w:ascii="Times New Roman" w:hAnsi="Times New Roman"/>
          <w:sz w:val="28"/>
          <w:szCs w:val="28"/>
        </w:rPr>
        <w:t xml:space="preserve"> </w:t>
      </w:r>
      <w:r w:rsidR="00765AF9">
        <w:rPr>
          <w:rFonts w:ascii="Times New Roman" w:hAnsi="Times New Roman"/>
          <w:sz w:val="28"/>
          <w:szCs w:val="28"/>
        </w:rPr>
        <w:t>постійно</w:t>
      </w:r>
    </w:p>
    <w:p w14:paraId="16F8D681" w14:textId="3609037F" w:rsidR="00F14174" w:rsidRPr="00EA327C" w:rsidRDefault="00305F84" w:rsidP="00F14174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759BC" w:rsidRPr="00221BED">
        <w:rPr>
          <w:sz w:val="28"/>
          <w:szCs w:val="28"/>
        </w:rPr>
        <w:t xml:space="preserve">Контроль за виконанням даного рішення покласти на </w:t>
      </w:r>
      <w:r w:rsidR="008759BC" w:rsidRPr="00221BED">
        <w:rPr>
          <w:snapToGrid w:val="0"/>
          <w:sz w:val="28"/>
          <w:szCs w:val="28"/>
        </w:rPr>
        <w:t xml:space="preserve">Вінницьке районне управління </w:t>
      </w:r>
      <w:r w:rsidR="00EE5F58" w:rsidRPr="00221BED">
        <w:rPr>
          <w:sz w:val="28"/>
          <w:szCs w:val="28"/>
        </w:rPr>
        <w:t>цивільного захисту та превентивної діяльності ГУ ДСНС України у Вінницькій області</w:t>
      </w:r>
      <w:r w:rsidR="008759BC" w:rsidRPr="00221BED">
        <w:rPr>
          <w:snapToGrid w:val="0"/>
          <w:sz w:val="28"/>
          <w:szCs w:val="28"/>
        </w:rPr>
        <w:t>.</w:t>
      </w:r>
      <w:r w:rsidR="00F14174" w:rsidRPr="00D47732">
        <w:rPr>
          <w:color w:val="FF0000"/>
          <w:sz w:val="28"/>
          <w:szCs w:val="28"/>
        </w:rPr>
        <w:t xml:space="preserve">  </w:t>
      </w:r>
      <w:r w:rsidR="00DA0494">
        <w:rPr>
          <w:color w:val="FF0000"/>
          <w:sz w:val="28"/>
          <w:szCs w:val="28"/>
        </w:rPr>
        <w:tab/>
      </w:r>
      <w:r w:rsidR="00DA0494">
        <w:rPr>
          <w:color w:val="FF0000"/>
          <w:sz w:val="28"/>
          <w:szCs w:val="28"/>
        </w:rPr>
        <w:tab/>
      </w:r>
      <w:r w:rsidR="00DA0494">
        <w:rPr>
          <w:color w:val="FF0000"/>
          <w:sz w:val="28"/>
          <w:szCs w:val="28"/>
        </w:rPr>
        <w:tab/>
      </w:r>
      <w:r w:rsidR="00DA0494">
        <w:rPr>
          <w:color w:val="FF0000"/>
          <w:sz w:val="28"/>
          <w:szCs w:val="28"/>
        </w:rPr>
        <w:tab/>
      </w:r>
      <w:r w:rsidR="00DA0494">
        <w:rPr>
          <w:color w:val="FF0000"/>
          <w:sz w:val="28"/>
          <w:szCs w:val="28"/>
        </w:rPr>
        <w:tab/>
        <w:t xml:space="preserve">      </w:t>
      </w:r>
    </w:p>
    <w:p w14:paraId="6349CC68" w14:textId="77777777" w:rsidR="00E66ED9" w:rsidRDefault="00E66ED9" w:rsidP="00974A1E">
      <w:pPr>
        <w:pStyle w:val="a3"/>
        <w:rPr>
          <w:rFonts w:ascii="Times New Roman" w:hAnsi="Times New Roman"/>
          <w:sz w:val="28"/>
          <w:szCs w:val="28"/>
        </w:rPr>
      </w:pPr>
    </w:p>
    <w:p w14:paraId="21339ECE" w14:textId="45926627" w:rsidR="004F3B4D" w:rsidRPr="00974A1E" w:rsidRDefault="002F60D3" w:rsidP="004F3B4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</w:t>
      </w:r>
      <w:r w:rsidR="004F3B4D">
        <w:rPr>
          <w:rFonts w:ascii="Times New Roman" w:hAnsi="Times New Roman"/>
          <w:sz w:val="28"/>
          <w:szCs w:val="28"/>
        </w:rPr>
        <w:t xml:space="preserve">аступник голови комісії     </w:t>
      </w:r>
      <w:r w:rsidR="004F3B4D" w:rsidRPr="00974A1E">
        <w:rPr>
          <w:rFonts w:ascii="Times New Roman" w:hAnsi="Times New Roman"/>
          <w:sz w:val="28"/>
          <w:szCs w:val="28"/>
        </w:rPr>
        <w:tab/>
        <w:t xml:space="preserve">          </w:t>
      </w:r>
      <w:r w:rsidR="004F3B4D">
        <w:rPr>
          <w:rFonts w:ascii="Times New Roman" w:hAnsi="Times New Roman"/>
          <w:sz w:val="28"/>
          <w:szCs w:val="28"/>
        </w:rPr>
        <w:t xml:space="preserve">               </w:t>
      </w:r>
      <w:r w:rsidR="00B62AA5">
        <w:rPr>
          <w:rFonts w:ascii="Times New Roman" w:hAnsi="Times New Roman"/>
          <w:sz w:val="28"/>
          <w:szCs w:val="28"/>
        </w:rPr>
        <w:t>Роман ФУРМАН</w:t>
      </w:r>
    </w:p>
    <w:p w14:paraId="15A0619E" w14:textId="77777777" w:rsidR="004F3B4D" w:rsidRPr="00974A1E" w:rsidRDefault="004F3B4D" w:rsidP="004F3B4D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4CDA2F9" w14:textId="14ED62E1" w:rsidR="00974A1E" w:rsidRPr="00974A1E" w:rsidRDefault="003D0E2E" w:rsidP="004F3B4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Відповідальний с</w:t>
      </w:r>
      <w:r w:rsidR="004F3B4D" w:rsidRPr="00974A1E">
        <w:rPr>
          <w:rFonts w:ascii="Times New Roman" w:hAnsi="Times New Roman"/>
          <w:sz w:val="28"/>
          <w:szCs w:val="28"/>
        </w:rPr>
        <w:t xml:space="preserve">екретар комісії     </w:t>
      </w:r>
      <w:r w:rsidR="004F3B4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4F3B4D">
        <w:rPr>
          <w:rFonts w:ascii="Times New Roman" w:hAnsi="Times New Roman"/>
          <w:sz w:val="28"/>
          <w:szCs w:val="28"/>
        </w:rPr>
        <w:tab/>
        <w:t xml:space="preserve">                Олена </w:t>
      </w:r>
      <w:r w:rsidR="00B62AA5">
        <w:rPr>
          <w:rFonts w:ascii="Times New Roman" w:hAnsi="Times New Roman"/>
          <w:sz w:val="28"/>
          <w:szCs w:val="28"/>
        </w:rPr>
        <w:t>ОСАДЧУК</w:t>
      </w:r>
    </w:p>
    <w:sectPr w:rsidR="00974A1E" w:rsidRPr="00974A1E" w:rsidSect="006B5DA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A5B"/>
    <w:multiLevelType w:val="multilevel"/>
    <w:tmpl w:val="0946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0F433E"/>
    <w:multiLevelType w:val="multilevel"/>
    <w:tmpl w:val="069E3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C86A37"/>
    <w:multiLevelType w:val="hybridMultilevel"/>
    <w:tmpl w:val="D8E209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4417"/>
    <w:multiLevelType w:val="multilevel"/>
    <w:tmpl w:val="C0587B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1D7C48BE"/>
    <w:multiLevelType w:val="multilevel"/>
    <w:tmpl w:val="09600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F3E555E"/>
    <w:multiLevelType w:val="multilevel"/>
    <w:tmpl w:val="BC8024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8" w:hanging="1800"/>
      </w:pPr>
      <w:rPr>
        <w:rFonts w:hint="default"/>
      </w:rPr>
    </w:lvl>
  </w:abstractNum>
  <w:abstractNum w:abstractNumId="6" w15:restartNumberingAfterBreak="0">
    <w:nsid w:val="1FEB27CF"/>
    <w:multiLevelType w:val="multilevel"/>
    <w:tmpl w:val="719C01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4E93A25"/>
    <w:multiLevelType w:val="multilevel"/>
    <w:tmpl w:val="F9CC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F5644E4"/>
    <w:multiLevelType w:val="hybridMultilevel"/>
    <w:tmpl w:val="206C1626"/>
    <w:lvl w:ilvl="0" w:tplc="43A8ED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8A5EBE"/>
    <w:multiLevelType w:val="hybridMultilevel"/>
    <w:tmpl w:val="4484C900"/>
    <w:lvl w:ilvl="0" w:tplc="578C26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B02AF6"/>
    <w:multiLevelType w:val="multilevel"/>
    <w:tmpl w:val="ADB8F7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0EA1"/>
    <w:multiLevelType w:val="multilevel"/>
    <w:tmpl w:val="959031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2" w15:restartNumberingAfterBreak="0">
    <w:nsid w:val="462121A5"/>
    <w:multiLevelType w:val="multilevel"/>
    <w:tmpl w:val="140E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1941C1"/>
    <w:multiLevelType w:val="hybridMultilevel"/>
    <w:tmpl w:val="4BEE5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14913"/>
    <w:multiLevelType w:val="multilevel"/>
    <w:tmpl w:val="C1626D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06E2948"/>
    <w:multiLevelType w:val="hybridMultilevel"/>
    <w:tmpl w:val="48E86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E609D"/>
    <w:multiLevelType w:val="hybridMultilevel"/>
    <w:tmpl w:val="B1386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591D"/>
    <w:multiLevelType w:val="hybridMultilevel"/>
    <w:tmpl w:val="BEC87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96130"/>
    <w:multiLevelType w:val="multilevel"/>
    <w:tmpl w:val="51CA46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74B647DA"/>
    <w:multiLevelType w:val="multilevel"/>
    <w:tmpl w:val="CB9A5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F8075D"/>
    <w:multiLevelType w:val="multilevel"/>
    <w:tmpl w:val="605040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7D2C51BE"/>
    <w:multiLevelType w:val="multilevel"/>
    <w:tmpl w:val="1D2CA9DE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7D3D657E"/>
    <w:multiLevelType w:val="multilevel"/>
    <w:tmpl w:val="C7D25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F3F5683"/>
    <w:multiLevelType w:val="hybridMultilevel"/>
    <w:tmpl w:val="1E2A9C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22"/>
  </w:num>
  <w:num w:numId="5">
    <w:abstractNumId w:val="1"/>
  </w:num>
  <w:num w:numId="6">
    <w:abstractNumId w:val="2"/>
  </w:num>
  <w:num w:numId="7">
    <w:abstractNumId w:val="17"/>
  </w:num>
  <w:num w:numId="8">
    <w:abstractNumId w:val="16"/>
  </w:num>
  <w:num w:numId="9">
    <w:abstractNumId w:val="5"/>
  </w:num>
  <w:num w:numId="10">
    <w:abstractNumId w:val="6"/>
  </w:num>
  <w:num w:numId="11">
    <w:abstractNumId w:val="9"/>
  </w:num>
  <w:num w:numId="12">
    <w:abstractNumId w:val="11"/>
  </w:num>
  <w:num w:numId="13">
    <w:abstractNumId w:val="3"/>
  </w:num>
  <w:num w:numId="14">
    <w:abstractNumId w:val="0"/>
  </w:num>
  <w:num w:numId="15">
    <w:abstractNumId w:val="19"/>
  </w:num>
  <w:num w:numId="16">
    <w:abstractNumId w:val="13"/>
  </w:num>
  <w:num w:numId="17">
    <w:abstractNumId w:val="12"/>
  </w:num>
  <w:num w:numId="18">
    <w:abstractNumId w:val="18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0"/>
  </w:num>
  <w:num w:numId="22">
    <w:abstractNumId w:val="8"/>
  </w:num>
  <w:num w:numId="23">
    <w:abstractNumId w:val="21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D9"/>
    <w:rsid w:val="00000F79"/>
    <w:rsid w:val="00005690"/>
    <w:rsid w:val="00006745"/>
    <w:rsid w:val="00007A24"/>
    <w:rsid w:val="00016F09"/>
    <w:rsid w:val="00016F9B"/>
    <w:rsid w:val="0001772E"/>
    <w:rsid w:val="000276FD"/>
    <w:rsid w:val="00027707"/>
    <w:rsid w:val="000314A5"/>
    <w:rsid w:val="0004094B"/>
    <w:rsid w:val="0004250A"/>
    <w:rsid w:val="00042833"/>
    <w:rsid w:val="0004783B"/>
    <w:rsid w:val="00050077"/>
    <w:rsid w:val="0005042F"/>
    <w:rsid w:val="00053D40"/>
    <w:rsid w:val="00054052"/>
    <w:rsid w:val="00063EF8"/>
    <w:rsid w:val="00071059"/>
    <w:rsid w:val="00077851"/>
    <w:rsid w:val="0008244E"/>
    <w:rsid w:val="00086922"/>
    <w:rsid w:val="000B6EE3"/>
    <w:rsid w:val="000C31B9"/>
    <w:rsid w:val="000C5600"/>
    <w:rsid w:val="000C621B"/>
    <w:rsid w:val="000C667C"/>
    <w:rsid w:val="000C792B"/>
    <w:rsid w:val="000D0F23"/>
    <w:rsid w:val="000D5DBA"/>
    <w:rsid w:val="000D671B"/>
    <w:rsid w:val="000E0949"/>
    <w:rsid w:val="000E0AD6"/>
    <w:rsid w:val="000E13EF"/>
    <w:rsid w:val="000E4FB7"/>
    <w:rsid w:val="000F2912"/>
    <w:rsid w:val="000F4582"/>
    <w:rsid w:val="000F4F5D"/>
    <w:rsid w:val="000F6416"/>
    <w:rsid w:val="00103A86"/>
    <w:rsid w:val="001103A4"/>
    <w:rsid w:val="00111428"/>
    <w:rsid w:val="00123F8F"/>
    <w:rsid w:val="00125562"/>
    <w:rsid w:val="00125D55"/>
    <w:rsid w:val="001328D5"/>
    <w:rsid w:val="00134747"/>
    <w:rsid w:val="0013631B"/>
    <w:rsid w:val="00140415"/>
    <w:rsid w:val="00150420"/>
    <w:rsid w:val="00156133"/>
    <w:rsid w:val="00160B6C"/>
    <w:rsid w:val="00161022"/>
    <w:rsid w:val="00162ADD"/>
    <w:rsid w:val="00171D89"/>
    <w:rsid w:val="001739D7"/>
    <w:rsid w:val="001746AE"/>
    <w:rsid w:val="0018613E"/>
    <w:rsid w:val="00190A50"/>
    <w:rsid w:val="001926E1"/>
    <w:rsid w:val="00192C39"/>
    <w:rsid w:val="001A5DFA"/>
    <w:rsid w:val="001B2EC8"/>
    <w:rsid w:val="001B62B6"/>
    <w:rsid w:val="001B6F03"/>
    <w:rsid w:val="001C3321"/>
    <w:rsid w:val="001C771F"/>
    <w:rsid w:val="001C7EA6"/>
    <w:rsid w:val="001D4E8B"/>
    <w:rsid w:val="001E123C"/>
    <w:rsid w:val="001E6C1A"/>
    <w:rsid w:val="001F0315"/>
    <w:rsid w:val="001F224E"/>
    <w:rsid w:val="001F645C"/>
    <w:rsid w:val="001F7F95"/>
    <w:rsid w:val="002023D9"/>
    <w:rsid w:val="00202E48"/>
    <w:rsid w:val="002064FF"/>
    <w:rsid w:val="002109E2"/>
    <w:rsid w:val="002116E5"/>
    <w:rsid w:val="002141EB"/>
    <w:rsid w:val="00217E48"/>
    <w:rsid w:val="00221BED"/>
    <w:rsid w:val="00225733"/>
    <w:rsid w:val="002354B1"/>
    <w:rsid w:val="002370EA"/>
    <w:rsid w:val="002447C1"/>
    <w:rsid w:val="002525EE"/>
    <w:rsid w:val="0026155A"/>
    <w:rsid w:val="0026420A"/>
    <w:rsid w:val="00264C42"/>
    <w:rsid w:val="00272ED0"/>
    <w:rsid w:val="002770A5"/>
    <w:rsid w:val="002810D9"/>
    <w:rsid w:val="00284D27"/>
    <w:rsid w:val="00286E9D"/>
    <w:rsid w:val="00292252"/>
    <w:rsid w:val="002A538F"/>
    <w:rsid w:val="002A7A08"/>
    <w:rsid w:val="002B4B2A"/>
    <w:rsid w:val="002B72A8"/>
    <w:rsid w:val="002C1EF4"/>
    <w:rsid w:val="002C2973"/>
    <w:rsid w:val="002C3823"/>
    <w:rsid w:val="002C690F"/>
    <w:rsid w:val="002D01A7"/>
    <w:rsid w:val="002D5524"/>
    <w:rsid w:val="002E043A"/>
    <w:rsid w:val="002E38DD"/>
    <w:rsid w:val="002F30EF"/>
    <w:rsid w:val="002F3F80"/>
    <w:rsid w:val="002F60D3"/>
    <w:rsid w:val="002F76DD"/>
    <w:rsid w:val="00305F84"/>
    <w:rsid w:val="00311F44"/>
    <w:rsid w:val="00321406"/>
    <w:rsid w:val="00340946"/>
    <w:rsid w:val="00341795"/>
    <w:rsid w:val="00343867"/>
    <w:rsid w:val="00350D2C"/>
    <w:rsid w:val="00351232"/>
    <w:rsid w:val="00351CB3"/>
    <w:rsid w:val="003558E4"/>
    <w:rsid w:val="003565D6"/>
    <w:rsid w:val="003566EB"/>
    <w:rsid w:val="00360642"/>
    <w:rsid w:val="00392CD0"/>
    <w:rsid w:val="00394002"/>
    <w:rsid w:val="00396B61"/>
    <w:rsid w:val="003A12D0"/>
    <w:rsid w:val="003A3D06"/>
    <w:rsid w:val="003A55C7"/>
    <w:rsid w:val="003B4376"/>
    <w:rsid w:val="003C0C57"/>
    <w:rsid w:val="003C5EE7"/>
    <w:rsid w:val="003D0E2E"/>
    <w:rsid w:val="003D1560"/>
    <w:rsid w:val="003D4705"/>
    <w:rsid w:val="003D687B"/>
    <w:rsid w:val="003E7821"/>
    <w:rsid w:val="003F0239"/>
    <w:rsid w:val="003F5224"/>
    <w:rsid w:val="003F522D"/>
    <w:rsid w:val="003F6EBE"/>
    <w:rsid w:val="003F74CD"/>
    <w:rsid w:val="004005AA"/>
    <w:rsid w:val="004054D3"/>
    <w:rsid w:val="0040678B"/>
    <w:rsid w:val="004116D8"/>
    <w:rsid w:val="00415489"/>
    <w:rsid w:val="00420B97"/>
    <w:rsid w:val="00423766"/>
    <w:rsid w:val="0043171D"/>
    <w:rsid w:val="00433C09"/>
    <w:rsid w:val="00437A07"/>
    <w:rsid w:val="0044778F"/>
    <w:rsid w:val="00452EFB"/>
    <w:rsid w:val="0045547C"/>
    <w:rsid w:val="00461DE4"/>
    <w:rsid w:val="004639C1"/>
    <w:rsid w:val="00464EC5"/>
    <w:rsid w:val="004769D1"/>
    <w:rsid w:val="004779A0"/>
    <w:rsid w:val="00477CDB"/>
    <w:rsid w:val="00480C20"/>
    <w:rsid w:val="00483F4B"/>
    <w:rsid w:val="004A2640"/>
    <w:rsid w:val="004A6901"/>
    <w:rsid w:val="004B2338"/>
    <w:rsid w:val="004B372C"/>
    <w:rsid w:val="004B471D"/>
    <w:rsid w:val="004B53AD"/>
    <w:rsid w:val="004B57B3"/>
    <w:rsid w:val="004B7F53"/>
    <w:rsid w:val="004C4085"/>
    <w:rsid w:val="004C586D"/>
    <w:rsid w:val="004C66E1"/>
    <w:rsid w:val="004D222D"/>
    <w:rsid w:val="004D6EF4"/>
    <w:rsid w:val="004E0D40"/>
    <w:rsid w:val="004E4030"/>
    <w:rsid w:val="004F3525"/>
    <w:rsid w:val="004F3B4D"/>
    <w:rsid w:val="004F62B8"/>
    <w:rsid w:val="004F6956"/>
    <w:rsid w:val="005037F9"/>
    <w:rsid w:val="00504622"/>
    <w:rsid w:val="00511E54"/>
    <w:rsid w:val="00513D7B"/>
    <w:rsid w:val="00514F09"/>
    <w:rsid w:val="0051684C"/>
    <w:rsid w:val="00523065"/>
    <w:rsid w:val="00525B62"/>
    <w:rsid w:val="00530259"/>
    <w:rsid w:val="0053197F"/>
    <w:rsid w:val="00536D3A"/>
    <w:rsid w:val="00541D79"/>
    <w:rsid w:val="00546975"/>
    <w:rsid w:val="0054734B"/>
    <w:rsid w:val="005518FA"/>
    <w:rsid w:val="00551B4A"/>
    <w:rsid w:val="00553493"/>
    <w:rsid w:val="00553D74"/>
    <w:rsid w:val="00555F34"/>
    <w:rsid w:val="005606E6"/>
    <w:rsid w:val="00564BA7"/>
    <w:rsid w:val="005655F2"/>
    <w:rsid w:val="0057254F"/>
    <w:rsid w:val="00572562"/>
    <w:rsid w:val="005730CF"/>
    <w:rsid w:val="00574995"/>
    <w:rsid w:val="00580928"/>
    <w:rsid w:val="00582FC6"/>
    <w:rsid w:val="0058346C"/>
    <w:rsid w:val="00586893"/>
    <w:rsid w:val="0059064C"/>
    <w:rsid w:val="00590BE6"/>
    <w:rsid w:val="005A0B3B"/>
    <w:rsid w:val="005A0FA2"/>
    <w:rsid w:val="005A796A"/>
    <w:rsid w:val="005B016B"/>
    <w:rsid w:val="005B1DF0"/>
    <w:rsid w:val="005B3A2D"/>
    <w:rsid w:val="005B3E60"/>
    <w:rsid w:val="005B4175"/>
    <w:rsid w:val="005C2BDC"/>
    <w:rsid w:val="005C66CB"/>
    <w:rsid w:val="005D45B8"/>
    <w:rsid w:val="005D4B1A"/>
    <w:rsid w:val="005D6D4D"/>
    <w:rsid w:val="005E030A"/>
    <w:rsid w:val="005E0EC8"/>
    <w:rsid w:val="005E1D80"/>
    <w:rsid w:val="005E2E11"/>
    <w:rsid w:val="005E7B45"/>
    <w:rsid w:val="005F59E0"/>
    <w:rsid w:val="0060282B"/>
    <w:rsid w:val="00606B6A"/>
    <w:rsid w:val="00611A5D"/>
    <w:rsid w:val="00611A7A"/>
    <w:rsid w:val="006179D5"/>
    <w:rsid w:val="00630425"/>
    <w:rsid w:val="00636D06"/>
    <w:rsid w:val="00640DD2"/>
    <w:rsid w:val="006527A7"/>
    <w:rsid w:val="00655492"/>
    <w:rsid w:val="0065550B"/>
    <w:rsid w:val="00672BA1"/>
    <w:rsid w:val="006754E8"/>
    <w:rsid w:val="00677B7F"/>
    <w:rsid w:val="00682EE7"/>
    <w:rsid w:val="00684841"/>
    <w:rsid w:val="006A1414"/>
    <w:rsid w:val="006A16E2"/>
    <w:rsid w:val="006B37F7"/>
    <w:rsid w:val="006B5868"/>
    <w:rsid w:val="006B5DA1"/>
    <w:rsid w:val="006C1A9C"/>
    <w:rsid w:val="006C39F5"/>
    <w:rsid w:val="006C727B"/>
    <w:rsid w:val="006C756F"/>
    <w:rsid w:val="006D01BB"/>
    <w:rsid w:val="006D2BEB"/>
    <w:rsid w:val="006D62E5"/>
    <w:rsid w:val="006E0701"/>
    <w:rsid w:val="006E2BA4"/>
    <w:rsid w:val="006F0306"/>
    <w:rsid w:val="006F5E1D"/>
    <w:rsid w:val="007006DE"/>
    <w:rsid w:val="00704EEA"/>
    <w:rsid w:val="007067F3"/>
    <w:rsid w:val="00712CA9"/>
    <w:rsid w:val="0071315E"/>
    <w:rsid w:val="007165AF"/>
    <w:rsid w:val="0071786F"/>
    <w:rsid w:val="00720748"/>
    <w:rsid w:val="007217FE"/>
    <w:rsid w:val="00721BE1"/>
    <w:rsid w:val="00723587"/>
    <w:rsid w:val="0073018F"/>
    <w:rsid w:val="00733C11"/>
    <w:rsid w:val="00733D15"/>
    <w:rsid w:val="00741D52"/>
    <w:rsid w:val="007427FB"/>
    <w:rsid w:val="00746255"/>
    <w:rsid w:val="0075022C"/>
    <w:rsid w:val="007509C5"/>
    <w:rsid w:val="00751204"/>
    <w:rsid w:val="007554BA"/>
    <w:rsid w:val="00765150"/>
    <w:rsid w:val="00765AF9"/>
    <w:rsid w:val="00772309"/>
    <w:rsid w:val="007837C7"/>
    <w:rsid w:val="00790FCB"/>
    <w:rsid w:val="007A71B9"/>
    <w:rsid w:val="007B54E5"/>
    <w:rsid w:val="007B65A8"/>
    <w:rsid w:val="007C0D24"/>
    <w:rsid w:val="007D11A3"/>
    <w:rsid w:val="007D1248"/>
    <w:rsid w:val="007D20EB"/>
    <w:rsid w:val="007D2CF8"/>
    <w:rsid w:val="007D2CFA"/>
    <w:rsid w:val="007D2DA7"/>
    <w:rsid w:val="007D40FF"/>
    <w:rsid w:val="007E0CB2"/>
    <w:rsid w:val="007E1F30"/>
    <w:rsid w:val="007E4479"/>
    <w:rsid w:val="0081392E"/>
    <w:rsid w:val="008208DE"/>
    <w:rsid w:val="00821187"/>
    <w:rsid w:val="00821C39"/>
    <w:rsid w:val="00826DED"/>
    <w:rsid w:val="00840C30"/>
    <w:rsid w:val="00843D09"/>
    <w:rsid w:val="008451BD"/>
    <w:rsid w:val="0084541A"/>
    <w:rsid w:val="00845646"/>
    <w:rsid w:val="0084759F"/>
    <w:rsid w:val="0085266E"/>
    <w:rsid w:val="00856BD2"/>
    <w:rsid w:val="008573BF"/>
    <w:rsid w:val="0086728B"/>
    <w:rsid w:val="00872484"/>
    <w:rsid w:val="008759BC"/>
    <w:rsid w:val="0088508A"/>
    <w:rsid w:val="008850F0"/>
    <w:rsid w:val="00885F99"/>
    <w:rsid w:val="00891010"/>
    <w:rsid w:val="00894FCD"/>
    <w:rsid w:val="008A1028"/>
    <w:rsid w:val="008B44E1"/>
    <w:rsid w:val="008B4FBE"/>
    <w:rsid w:val="008B50B7"/>
    <w:rsid w:val="008C32EF"/>
    <w:rsid w:val="008D0BB7"/>
    <w:rsid w:val="008D24A0"/>
    <w:rsid w:val="008D3882"/>
    <w:rsid w:val="008D759D"/>
    <w:rsid w:val="008E12A7"/>
    <w:rsid w:val="008E1E69"/>
    <w:rsid w:val="008E27A0"/>
    <w:rsid w:val="008E442A"/>
    <w:rsid w:val="008E4AD7"/>
    <w:rsid w:val="008F6970"/>
    <w:rsid w:val="00903244"/>
    <w:rsid w:val="00904890"/>
    <w:rsid w:val="009062B1"/>
    <w:rsid w:val="009104EC"/>
    <w:rsid w:val="0093384A"/>
    <w:rsid w:val="009426E4"/>
    <w:rsid w:val="00943591"/>
    <w:rsid w:val="00946948"/>
    <w:rsid w:val="00950C03"/>
    <w:rsid w:val="009517AF"/>
    <w:rsid w:val="00956A64"/>
    <w:rsid w:val="009574A2"/>
    <w:rsid w:val="00964F6F"/>
    <w:rsid w:val="009668C9"/>
    <w:rsid w:val="00974A1E"/>
    <w:rsid w:val="00974D59"/>
    <w:rsid w:val="00980703"/>
    <w:rsid w:val="0098664D"/>
    <w:rsid w:val="009A137F"/>
    <w:rsid w:val="009A4310"/>
    <w:rsid w:val="009A4F24"/>
    <w:rsid w:val="009A6C95"/>
    <w:rsid w:val="009B25E1"/>
    <w:rsid w:val="009B5A55"/>
    <w:rsid w:val="009D29EE"/>
    <w:rsid w:val="009D3380"/>
    <w:rsid w:val="009D6E07"/>
    <w:rsid w:val="009D7915"/>
    <w:rsid w:val="009D7940"/>
    <w:rsid w:val="009E4449"/>
    <w:rsid w:val="009E749F"/>
    <w:rsid w:val="009E78F5"/>
    <w:rsid w:val="009F6377"/>
    <w:rsid w:val="00A01A17"/>
    <w:rsid w:val="00A03E38"/>
    <w:rsid w:val="00A0526A"/>
    <w:rsid w:val="00A1104E"/>
    <w:rsid w:val="00A14A8B"/>
    <w:rsid w:val="00A17436"/>
    <w:rsid w:val="00A26673"/>
    <w:rsid w:val="00A314B1"/>
    <w:rsid w:val="00A35B10"/>
    <w:rsid w:val="00A378C2"/>
    <w:rsid w:val="00A40FE4"/>
    <w:rsid w:val="00A431AF"/>
    <w:rsid w:val="00A51DD2"/>
    <w:rsid w:val="00A541A3"/>
    <w:rsid w:val="00A57B76"/>
    <w:rsid w:val="00A613D1"/>
    <w:rsid w:val="00A65D24"/>
    <w:rsid w:val="00A74023"/>
    <w:rsid w:val="00A91B46"/>
    <w:rsid w:val="00A92754"/>
    <w:rsid w:val="00AA2F89"/>
    <w:rsid w:val="00AA5189"/>
    <w:rsid w:val="00AB76F1"/>
    <w:rsid w:val="00AC37ED"/>
    <w:rsid w:val="00AF31E3"/>
    <w:rsid w:val="00AF47FA"/>
    <w:rsid w:val="00B00E7A"/>
    <w:rsid w:val="00B01596"/>
    <w:rsid w:val="00B03CE0"/>
    <w:rsid w:val="00B11A14"/>
    <w:rsid w:val="00B21DAF"/>
    <w:rsid w:val="00B31BCE"/>
    <w:rsid w:val="00B31D02"/>
    <w:rsid w:val="00B478B3"/>
    <w:rsid w:val="00B53BCA"/>
    <w:rsid w:val="00B57432"/>
    <w:rsid w:val="00B62AA5"/>
    <w:rsid w:val="00B65F2F"/>
    <w:rsid w:val="00B6692D"/>
    <w:rsid w:val="00B67525"/>
    <w:rsid w:val="00B74F2C"/>
    <w:rsid w:val="00B75C07"/>
    <w:rsid w:val="00B81DA4"/>
    <w:rsid w:val="00B85EF8"/>
    <w:rsid w:val="00B86516"/>
    <w:rsid w:val="00B91788"/>
    <w:rsid w:val="00B92A80"/>
    <w:rsid w:val="00BA205D"/>
    <w:rsid w:val="00BA6165"/>
    <w:rsid w:val="00BB3657"/>
    <w:rsid w:val="00BB7638"/>
    <w:rsid w:val="00BC1609"/>
    <w:rsid w:val="00BC6BCC"/>
    <w:rsid w:val="00BC7B08"/>
    <w:rsid w:val="00BD3421"/>
    <w:rsid w:val="00BE20D5"/>
    <w:rsid w:val="00BE3973"/>
    <w:rsid w:val="00BE39C8"/>
    <w:rsid w:val="00BE434C"/>
    <w:rsid w:val="00BE6821"/>
    <w:rsid w:val="00BE7619"/>
    <w:rsid w:val="00C02E9F"/>
    <w:rsid w:val="00C223B9"/>
    <w:rsid w:val="00C260CE"/>
    <w:rsid w:val="00C31497"/>
    <w:rsid w:val="00C3222B"/>
    <w:rsid w:val="00C33294"/>
    <w:rsid w:val="00C40829"/>
    <w:rsid w:val="00C4372D"/>
    <w:rsid w:val="00C43A42"/>
    <w:rsid w:val="00C44886"/>
    <w:rsid w:val="00C54FD9"/>
    <w:rsid w:val="00C54FEA"/>
    <w:rsid w:val="00C55C76"/>
    <w:rsid w:val="00C61B7D"/>
    <w:rsid w:val="00C62582"/>
    <w:rsid w:val="00C667F0"/>
    <w:rsid w:val="00C74982"/>
    <w:rsid w:val="00C75034"/>
    <w:rsid w:val="00C76D0E"/>
    <w:rsid w:val="00C77CB3"/>
    <w:rsid w:val="00C84144"/>
    <w:rsid w:val="00C858E3"/>
    <w:rsid w:val="00C87A50"/>
    <w:rsid w:val="00C90128"/>
    <w:rsid w:val="00C9042F"/>
    <w:rsid w:val="00C90B1D"/>
    <w:rsid w:val="00C90DFF"/>
    <w:rsid w:val="00C97142"/>
    <w:rsid w:val="00CA5007"/>
    <w:rsid w:val="00CB1374"/>
    <w:rsid w:val="00CC0ACF"/>
    <w:rsid w:val="00CC432C"/>
    <w:rsid w:val="00CC7701"/>
    <w:rsid w:val="00CD5B90"/>
    <w:rsid w:val="00CE1045"/>
    <w:rsid w:val="00CE58EA"/>
    <w:rsid w:val="00CE5E8C"/>
    <w:rsid w:val="00CF14F0"/>
    <w:rsid w:val="00CF5A3D"/>
    <w:rsid w:val="00D01FF5"/>
    <w:rsid w:val="00D05CBA"/>
    <w:rsid w:val="00D228D1"/>
    <w:rsid w:val="00D26D11"/>
    <w:rsid w:val="00D27CD9"/>
    <w:rsid w:val="00D32487"/>
    <w:rsid w:val="00D42DB7"/>
    <w:rsid w:val="00D45249"/>
    <w:rsid w:val="00D47732"/>
    <w:rsid w:val="00D47930"/>
    <w:rsid w:val="00D506DE"/>
    <w:rsid w:val="00D57621"/>
    <w:rsid w:val="00D7320A"/>
    <w:rsid w:val="00D737FB"/>
    <w:rsid w:val="00D77219"/>
    <w:rsid w:val="00D82218"/>
    <w:rsid w:val="00D917B4"/>
    <w:rsid w:val="00D922C3"/>
    <w:rsid w:val="00D9282B"/>
    <w:rsid w:val="00D94347"/>
    <w:rsid w:val="00D9629F"/>
    <w:rsid w:val="00DA0494"/>
    <w:rsid w:val="00DB7AA5"/>
    <w:rsid w:val="00DC288A"/>
    <w:rsid w:val="00DC2FC8"/>
    <w:rsid w:val="00DC3843"/>
    <w:rsid w:val="00DC57D1"/>
    <w:rsid w:val="00DD0D59"/>
    <w:rsid w:val="00DD2956"/>
    <w:rsid w:val="00DE333E"/>
    <w:rsid w:val="00DE6E1E"/>
    <w:rsid w:val="00DE7293"/>
    <w:rsid w:val="00DF17D4"/>
    <w:rsid w:val="00DF28A4"/>
    <w:rsid w:val="00DF7117"/>
    <w:rsid w:val="00E03C29"/>
    <w:rsid w:val="00E059C6"/>
    <w:rsid w:val="00E067EA"/>
    <w:rsid w:val="00E11868"/>
    <w:rsid w:val="00E15BCA"/>
    <w:rsid w:val="00E255CA"/>
    <w:rsid w:val="00E2668C"/>
    <w:rsid w:val="00E31BD2"/>
    <w:rsid w:val="00E32E79"/>
    <w:rsid w:val="00E35216"/>
    <w:rsid w:val="00E47A23"/>
    <w:rsid w:val="00E54AE0"/>
    <w:rsid w:val="00E63E95"/>
    <w:rsid w:val="00E64AE3"/>
    <w:rsid w:val="00E66ED9"/>
    <w:rsid w:val="00E67CA4"/>
    <w:rsid w:val="00E731A9"/>
    <w:rsid w:val="00E812A4"/>
    <w:rsid w:val="00E856E5"/>
    <w:rsid w:val="00E91F59"/>
    <w:rsid w:val="00E94D24"/>
    <w:rsid w:val="00E9530F"/>
    <w:rsid w:val="00EA138C"/>
    <w:rsid w:val="00EA327C"/>
    <w:rsid w:val="00EB0A73"/>
    <w:rsid w:val="00EB3696"/>
    <w:rsid w:val="00EB5B3B"/>
    <w:rsid w:val="00EC3CE3"/>
    <w:rsid w:val="00ED2B86"/>
    <w:rsid w:val="00ED2C10"/>
    <w:rsid w:val="00ED3059"/>
    <w:rsid w:val="00ED482A"/>
    <w:rsid w:val="00EE5F58"/>
    <w:rsid w:val="00EF50D9"/>
    <w:rsid w:val="00EF5189"/>
    <w:rsid w:val="00F03890"/>
    <w:rsid w:val="00F10855"/>
    <w:rsid w:val="00F13AB1"/>
    <w:rsid w:val="00F14174"/>
    <w:rsid w:val="00F16352"/>
    <w:rsid w:val="00F20263"/>
    <w:rsid w:val="00F21C6B"/>
    <w:rsid w:val="00F22255"/>
    <w:rsid w:val="00F23C49"/>
    <w:rsid w:val="00F36951"/>
    <w:rsid w:val="00F557D4"/>
    <w:rsid w:val="00F60507"/>
    <w:rsid w:val="00F61DA3"/>
    <w:rsid w:val="00F652BC"/>
    <w:rsid w:val="00F73EA0"/>
    <w:rsid w:val="00F80D81"/>
    <w:rsid w:val="00F812C1"/>
    <w:rsid w:val="00F83ADF"/>
    <w:rsid w:val="00F849F8"/>
    <w:rsid w:val="00F86168"/>
    <w:rsid w:val="00F94887"/>
    <w:rsid w:val="00F94C66"/>
    <w:rsid w:val="00F94EF2"/>
    <w:rsid w:val="00F97AEA"/>
    <w:rsid w:val="00FA0F74"/>
    <w:rsid w:val="00FA5B31"/>
    <w:rsid w:val="00FA64DA"/>
    <w:rsid w:val="00FB2C4C"/>
    <w:rsid w:val="00FB7CC0"/>
    <w:rsid w:val="00FC355F"/>
    <w:rsid w:val="00FC4510"/>
    <w:rsid w:val="00FC4539"/>
    <w:rsid w:val="00FC5560"/>
    <w:rsid w:val="00FD18FE"/>
    <w:rsid w:val="00FD2B2E"/>
    <w:rsid w:val="00FD2D97"/>
    <w:rsid w:val="00FE6EB7"/>
    <w:rsid w:val="00FE731C"/>
    <w:rsid w:val="00FF0690"/>
    <w:rsid w:val="00FF5F5B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A94C"/>
  <w15:chartTrackingRefBased/>
  <w15:docId w15:val="{A3C5D07B-9CC3-4243-B3FB-F55CA6C3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D687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1"/>
    <w:qFormat/>
    <w:rsid w:val="001C332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8208D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semiHidden/>
    <w:unhideWhenUsed/>
    <w:rsid w:val="008D759D"/>
    <w:rPr>
      <w:rFonts w:ascii="Times New Roman" w:hAnsi="Times New Roman" w:cs="Times New Roman" w:hint="default"/>
      <w:color w:val="0000FF"/>
      <w:u w:val="single"/>
    </w:rPr>
  </w:style>
  <w:style w:type="paragraph" w:styleId="ad">
    <w:name w:val="Plain Text"/>
    <w:basedOn w:val="a"/>
    <w:link w:val="ae"/>
    <w:unhideWhenUsed/>
    <w:rsid w:val="008D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ru-RU"/>
    </w:rPr>
  </w:style>
  <w:style w:type="character" w:customStyle="1" w:styleId="ae">
    <w:name w:val="Текст Знак"/>
    <w:link w:val="ad"/>
    <w:rsid w:val="008D759D"/>
    <w:rPr>
      <w:rFonts w:ascii="Courier New" w:eastAsia="Times New Roman" w:hAnsi="Courier New" w:cs="Courier New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3D687B"/>
    <w:rPr>
      <w:rFonts w:ascii="Times New Roman" w:eastAsia="Arial Unicode MS" w:hAnsi="Times New Roman"/>
      <w:b/>
      <w:bCs/>
      <w:sz w:val="28"/>
      <w:szCs w:val="28"/>
      <w:lang w:eastAsia="ru-RU"/>
    </w:rPr>
  </w:style>
  <w:style w:type="paragraph" w:customStyle="1" w:styleId="af">
    <w:name w:val="Без интервала"/>
    <w:uiPriority w:val="1"/>
    <w:qFormat/>
    <w:rsid w:val="00C90DFF"/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qFormat/>
    <w:rsid w:val="008759BC"/>
    <w:rPr>
      <w:rFonts w:cs="Times New Roman"/>
      <w:b/>
      <w:bCs/>
    </w:rPr>
  </w:style>
  <w:style w:type="character" w:customStyle="1" w:styleId="a4">
    <w:name w:val="Без інтервалів Знак"/>
    <w:link w:val="a3"/>
    <w:uiPriority w:val="1"/>
    <w:rsid w:val="009062B1"/>
    <w:rPr>
      <w:sz w:val="22"/>
      <w:szCs w:val="22"/>
      <w:lang w:eastAsia="en-US"/>
    </w:rPr>
  </w:style>
  <w:style w:type="paragraph" w:customStyle="1" w:styleId="21">
    <w:name w:val="Без интервала2"/>
    <w:uiPriority w:val="1"/>
    <w:qFormat/>
    <w:rsid w:val="009062B1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765AF9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af1">
    <w:name w:val="Печатная машинка"/>
    <w:qFormat/>
    <w:rsid w:val="009E78F5"/>
    <w:rPr>
      <w:rFonts w:ascii="Courier New" w:eastAsia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rfilov@vmr.gov.u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228C-D9C7-461C-B8DA-2E0691C09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5FF29-5F4A-4279-8EBD-032FB4A6B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0649C8-4517-4D39-AD2D-48D8DC729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E090A6-4136-4B1E-B347-0A487029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4645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Parfilov</dc:creator>
  <cp:keywords/>
  <dc:description/>
  <cp:lastModifiedBy>Чуйко Наталія Сергіївна</cp:lastModifiedBy>
  <cp:revision>3</cp:revision>
  <cp:lastPrinted>2025-11-24T12:46:00Z</cp:lastPrinted>
  <dcterms:created xsi:type="dcterms:W3CDTF">2025-12-02T09:40:00Z</dcterms:created>
  <dcterms:modified xsi:type="dcterms:W3CDTF">2025-12-02T09:49:00Z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